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16CEA" w14:textId="2A7E05F9" w:rsidR="00665C12" w:rsidRDefault="00665C12">
      <w:r w:rsidRPr="00665C12">
        <w:rPr>
          <w:noProof/>
        </w:rPr>
        <w:drawing>
          <wp:anchor distT="0" distB="0" distL="114300" distR="114300" simplePos="0" relativeHeight="251658240" behindDoc="1" locked="0" layoutInCell="1" allowOverlap="1" wp14:anchorId="614DF235" wp14:editId="251599E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338580" cy="1170432"/>
            <wp:effectExtent l="0" t="0" r="0" b="0"/>
            <wp:wrapTight wrapText="bothSides">
              <wp:wrapPolygon edited="0">
                <wp:start x="0" y="0"/>
                <wp:lineTo x="0" y="21096"/>
                <wp:lineTo x="21211" y="21096"/>
                <wp:lineTo x="21211" y="0"/>
                <wp:lineTo x="0" y="0"/>
              </wp:wrapPolygon>
            </wp:wrapTight>
            <wp:docPr id="2012532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8580" cy="1170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  <w:r>
        <w:tab/>
      </w:r>
      <w:r>
        <w:tab/>
      </w:r>
      <w:r>
        <w:tab/>
        <w:t xml:space="preserve">Darrell Fox, PhD. MSW, BSW, </w:t>
      </w:r>
      <w:r w:rsidR="00F618BC">
        <w:t>RSW.</w:t>
      </w:r>
    </w:p>
    <w:p w14:paraId="4919B2FD" w14:textId="53CFB74A" w:rsidR="00F618BC" w:rsidRDefault="00F618BC">
      <w:r>
        <w:tab/>
      </w:r>
      <w:r>
        <w:tab/>
      </w:r>
      <w:r>
        <w:tab/>
        <w:t>Create Consultancy Ltd</w:t>
      </w:r>
    </w:p>
    <w:p w14:paraId="30DA9352" w14:textId="7EEFC6A2" w:rsidR="00F618BC" w:rsidRDefault="00F618BC">
      <w:r>
        <w:tab/>
      </w:r>
      <w:r>
        <w:tab/>
      </w:r>
      <w:r>
        <w:tab/>
      </w:r>
      <w:r w:rsidRPr="00F618BC">
        <w:t>dfoxcreateconsultancyltd@gmail.com</w:t>
      </w:r>
    </w:p>
    <w:p w14:paraId="74F059D2" w14:textId="77777777" w:rsidR="00665C12" w:rsidRDefault="00665C12"/>
    <w:p w14:paraId="37BA4F35" w14:textId="77777777" w:rsidR="00F618BC" w:rsidRDefault="00F618BC">
      <w:r>
        <w:tab/>
      </w:r>
      <w:r>
        <w:tab/>
      </w:r>
      <w:r>
        <w:tab/>
      </w:r>
      <w:r>
        <w:tab/>
      </w:r>
    </w:p>
    <w:p w14:paraId="31E46B6F" w14:textId="034CE358" w:rsidR="00665C12" w:rsidRDefault="00F618BC" w:rsidP="00F618BC">
      <w:pPr>
        <w:ind w:left="2880"/>
      </w:pPr>
      <w:r>
        <w:t>Family Group Conferencing overview</w:t>
      </w:r>
    </w:p>
    <w:p w14:paraId="4B6703C2" w14:textId="4134B6AC" w:rsidR="005A4327" w:rsidRDefault="0043496F">
      <w:r>
        <w:t>Family Group Conferences</w:t>
      </w:r>
      <w:r w:rsidR="002E6AFF">
        <w:t xml:space="preserve"> (</w:t>
      </w:r>
      <w:r w:rsidR="009F15C2">
        <w:t>FGC</w:t>
      </w:r>
      <w:r w:rsidR="00330C61">
        <w:t>)</w:t>
      </w:r>
      <w:r w:rsidR="00E44D0E" w:rsidRPr="00E44D0E">
        <w:t xml:space="preserve"> </w:t>
      </w:r>
      <w:r w:rsidR="00E44D0E">
        <w:t xml:space="preserve">provide </w:t>
      </w:r>
      <w:r w:rsidR="00330C61">
        <w:t>a</w:t>
      </w:r>
      <w:r w:rsidR="00BF6BE5">
        <w:t xml:space="preserve">n </w:t>
      </w:r>
      <w:r w:rsidR="00330C61">
        <w:t>inclusive decision-making forum</w:t>
      </w:r>
      <w:r w:rsidR="00BF6BE5">
        <w:t xml:space="preserve"> that supports</w:t>
      </w:r>
      <w:r w:rsidR="0078513B">
        <w:t xml:space="preserve"> </w:t>
      </w:r>
      <w:r w:rsidR="00E44D0E">
        <w:t>families, children, individuals, or communities</w:t>
      </w:r>
      <w:r w:rsidR="00330C61">
        <w:t xml:space="preserve"> </w:t>
      </w:r>
      <w:r w:rsidR="00BF6BE5">
        <w:t>who are looking</w:t>
      </w:r>
      <w:r w:rsidR="00330C61">
        <w:t xml:space="preserve"> to make decisions concerning</w:t>
      </w:r>
      <w:r w:rsidR="002E6AFF">
        <w:t xml:space="preserve"> their members and kin</w:t>
      </w:r>
      <w:r w:rsidR="00E44D0E">
        <w:t>.</w:t>
      </w:r>
      <w:r w:rsidR="00262348">
        <w:t xml:space="preserve"> For example, care and welfare concerns regarding child</w:t>
      </w:r>
      <w:r w:rsidR="006A7DF8">
        <w:t xml:space="preserve">, </w:t>
      </w:r>
      <w:r w:rsidR="003061AF">
        <w:t xml:space="preserve">kinship and fostering, </w:t>
      </w:r>
      <w:r w:rsidR="006A7DF8">
        <w:t xml:space="preserve">elder </w:t>
      </w:r>
      <w:r w:rsidR="00BF6BE5">
        <w:t xml:space="preserve">and disability </w:t>
      </w:r>
      <w:r w:rsidR="00262348">
        <w:t xml:space="preserve">care, </w:t>
      </w:r>
      <w:r w:rsidR="006A7DF8">
        <w:t>family disputes,</w:t>
      </w:r>
      <w:r w:rsidR="00BF6BE5">
        <w:t xml:space="preserve"> and</w:t>
      </w:r>
      <w:r w:rsidR="006A7DF8">
        <w:t xml:space="preserve"> identifying family and broader community resources for individuals with substance misuse concerns.</w:t>
      </w:r>
      <w:r w:rsidR="00C535BC">
        <w:t xml:space="preserve"> It has been employed in an organizational setting to address internal workplace disputes.</w:t>
      </w:r>
      <w:r w:rsidR="006A7DF8">
        <w:t xml:space="preserve"> In fact, any situation where a decision needs to be made and where the strengths of family and community can be drawn upon to assist in addressing those needs. </w:t>
      </w:r>
    </w:p>
    <w:p w14:paraId="7987557F" w14:textId="5AD1E06F" w:rsidR="0086618D" w:rsidRDefault="0086618D">
      <w:r>
        <w:t xml:space="preserve">Based on traditional healing circles the process brings together all the relevant stakeholders who can </w:t>
      </w:r>
      <w:r w:rsidR="006A7DF8">
        <w:t xml:space="preserve">contribute in some way to </w:t>
      </w:r>
      <w:r>
        <w:t>a potential solution to the difficulties experienced by the family or individual. Working with you to identify the concerns</w:t>
      </w:r>
      <w:r w:rsidR="00456DD1">
        <w:t>,</w:t>
      </w:r>
      <w:r>
        <w:t xml:space="preserve"> </w:t>
      </w:r>
      <w:r w:rsidR="009F15C2">
        <w:t>the</w:t>
      </w:r>
      <w:r w:rsidR="00BF6BE5">
        <w:t xml:space="preserve"> </w:t>
      </w:r>
      <w:r w:rsidR="009F15C2">
        <w:t>FGC</w:t>
      </w:r>
      <w:r>
        <w:t xml:space="preserve"> </w:t>
      </w:r>
      <w:r w:rsidR="00BF6BE5">
        <w:t>facilitator</w:t>
      </w:r>
      <w:r>
        <w:t xml:space="preserve"> seeks to establish who and where resources to address the concerns can be found in the immediate or extended family, friends and/or other community members. </w:t>
      </w:r>
      <w:r w:rsidR="00BF6BE5">
        <w:t xml:space="preserve">The </w:t>
      </w:r>
      <w:r w:rsidR="009F15C2">
        <w:t>FGC</w:t>
      </w:r>
      <w:r w:rsidR="00456DD1">
        <w:t xml:space="preserve"> </w:t>
      </w:r>
      <w:r w:rsidR="00BF6BE5">
        <w:t xml:space="preserve">facilitator </w:t>
      </w:r>
      <w:r w:rsidR="00262348">
        <w:t xml:space="preserve">meets with the identified stakeholder resources and establishes the extent they can assist in addressing the concerns. </w:t>
      </w:r>
    </w:p>
    <w:p w14:paraId="2DC0F8BF" w14:textId="53473AA3" w:rsidR="00456DD1" w:rsidRDefault="00456DD1">
      <w:r>
        <w:t>Once the contribution of each stakeholder has been established separately</w:t>
      </w:r>
      <w:r w:rsidR="00BF6BE5">
        <w:t>,</w:t>
      </w:r>
      <w:r>
        <w:t xml:space="preserve"> then </w:t>
      </w:r>
      <w:r w:rsidR="00BF6BE5">
        <w:t xml:space="preserve">the </w:t>
      </w:r>
      <w:r w:rsidR="009F15C2">
        <w:t>FGC</w:t>
      </w:r>
      <w:r>
        <w:t xml:space="preserve"> </w:t>
      </w:r>
      <w:r w:rsidR="00BF6BE5">
        <w:t xml:space="preserve">facilitator </w:t>
      </w:r>
      <w:r>
        <w:t>brings the group together to facilitate a process where a plan to address the concerns of the group are</w:t>
      </w:r>
      <w:r w:rsidR="00C535BC">
        <w:t xml:space="preserve"> identified</w:t>
      </w:r>
      <w:r>
        <w:t xml:space="preserve">. Once the plan is agreed by consensus then </w:t>
      </w:r>
      <w:r w:rsidR="00BF6BE5">
        <w:t xml:space="preserve">the </w:t>
      </w:r>
      <w:r>
        <w:t xml:space="preserve">group puts it in place and </w:t>
      </w:r>
      <w:r w:rsidR="009F15C2">
        <w:t>FGC</w:t>
      </w:r>
      <w:r>
        <w:t xml:space="preserve"> facilitates a follow up</w:t>
      </w:r>
      <w:r w:rsidR="00BF6BE5">
        <w:t xml:space="preserve"> meeting</w:t>
      </w:r>
      <w:r>
        <w:t xml:space="preserve"> to review progress in a specified time</w:t>
      </w:r>
      <w:r w:rsidR="00C535BC">
        <w:t>frame</w:t>
      </w:r>
      <w:r>
        <w:t xml:space="preserve">. </w:t>
      </w:r>
    </w:p>
    <w:p w14:paraId="7BD9AF57" w14:textId="3E6F44EE" w:rsidR="0086618D" w:rsidRDefault="0086618D">
      <w:r>
        <w:t xml:space="preserve">The work of </w:t>
      </w:r>
      <w:r w:rsidR="009F15C2">
        <w:t>FGC</w:t>
      </w:r>
      <w:r>
        <w:t xml:space="preserve"> is to provide the initial preparation work</w:t>
      </w:r>
      <w:r w:rsidR="00262348">
        <w:t>, finding resources</w:t>
      </w:r>
      <w:r>
        <w:t xml:space="preserve"> </w:t>
      </w:r>
      <w:r w:rsidR="00262348">
        <w:t>and then to facilitate the group process</w:t>
      </w:r>
      <w:r w:rsidR="00C535BC">
        <w:t xml:space="preserve"> (or support others)</w:t>
      </w:r>
      <w:r w:rsidR="00262348">
        <w:t xml:space="preserve"> in creating an inclusive plan created by the stakeholders themselves. </w:t>
      </w:r>
    </w:p>
    <w:p w14:paraId="718F15EA" w14:textId="77777777" w:rsidR="00BF6BE5" w:rsidRDefault="00BF6BE5"/>
    <w:p w14:paraId="145F9993" w14:textId="4ABB67BA" w:rsidR="00BF6BE5" w:rsidRDefault="00C535BC">
      <w:r>
        <w:t>Overview:</w:t>
      </w:r>
    </w:p>
    <w:p w14:paraId="5A4C46D0" w14:textId="2D962452" w:rsidR="00BF6BE5" w:rsidRDefault="00BF6BE5" w:rsidP="00BF6BE5">
      <w:pPr>
        <w:pStyle w:val="ListParagraph"/>
        <w:numPr>
          <w:ilvl w:val="0"/>
          <w:numId w:val="1"/>
        </w:numPr>
      </w:pPr>
      <w:r>
        <w:t>The process is based o</w:t>
      </w:r>
      <w:r w:rsidR="003061AF">
        <w:t>n</w:t>
      </w:r>
      <w:r>
        <w:t xml:space="preserve"> Family Group Conferencing (FGC), a professionally facilitated process more often used for child welfare and youth justice matters, however in this case it is adapted to address all</w:t>
      </w:r>
      <w:r w:rsidR="003061AF">
        <w:t>/most</w:t>
      </w:r>
      <w:r>
        <w:t xml:space="preserve"> welfare concerns that require a supported decision-making process</w:t>
      </w:r>
      <w:r w:rsidR="003061AF">
        <w:t xml:space="preserve"> to develop a plan and network of supports.</w:t>
      </w:r>
      <w:r>
        <w:t xml:space="preserve"> </w:t>
      </w:r>
      <w:r w:rsidR="003061AF">
        <w:t xml:space="preserve">Similar to Microboards for people with disabilities and citizenship models of advocacy. </w:t>
      </w:r>
    </w:p>
    <w:p w14:paraId="1536E8D5" w14:textId="6FEB2562" w:rsidR="00BF6BE5" w:rsidRDefault="00BF6BE5" w:rsidP="00BF6BE5">
      <w:pPr>
        <w:pStyle w:val="ListParagraph"/>
        <w:numPr>
          <w:ilvl w:val="0"/>
          <w:numId w:val="1"/>
        </w:numPr>
      </w:pPr>
      <w:r>
        <w:t xml:space="preserve">It is not counselling or therapy although its outcomes can be therapeutic and cathartic. </w:t>
      </w:r>
      <w:r w:rsidR="003061AF">
        <w:t>Depending on the approach taken it is often underpinned by brief solution and problem-solving theories.</w:t>
      </w:r>
    </w:p>
    <w:p w14:paraId="58104B21" w14:textId="0998B515" w:rsidR="00BF6BE5" w:rsidRDefault="00BF6BE5" w:rsidP="00BF6BE5">
      <w:pPr>
        <w:pStyle w:val="ListParagraph"/>
        <w:numPr>
          <w:ilvl w:val="0"/>
          <w:numId w:val="1"/>
        </w:numPr>
      </w:pPr>
      <w:r>
        <w:t>It is</w:t>
      </w:r>
      <w:r w:rsidR="003061AF">
        <w:t xml:space="preserve"> family and community focussed reliant on the strengths-based model of interaction where communities all have an abundance of resources (often untapped) that can be used to support the outcomes. </w:t>
      </w:r>
    </w:p>
    <w:p w14:paraId="38DDEBF6" w14:textId="77777777" w:rsidR="009F15C2" w:rsidRDefault="003061AF" w:rsidP="004325B5">
      <w:pPr>
        <w:pStyle w:val="ListParagraph"/>
        <w:numPr>
          <w:ilvl w:val="0"/>
          <w:numId w:val="1"/>
        </w:numPr>
      </w:pPr>
      <w:r>
        <w:lastRenderedPageBreak/>
        <w:t>It is facilitated by a trained group facilitator (could be counselling or social work trained qualified or student</w:t>
      </w:r>
      <w:r w:rsidR="00C535BC">
        <w:t>,</w:t>
      </w:r>
      <w:r>
        <w:t xml:space="preserve"> or not) who provides the forum within a particular set of guidelines that allows the family/community to take responsibility and therefore control of the issue and its outcome. </w:t>
      </w:r>
    </w:p>
    <w:p w14:paraId="6CE717CA" w14:textId="5E117969" w:rsidR="00D54A94" w:rsidRPr="00665C12" w:rsidRDefault="00C535BC" w:rsidP="00070EE7">
      <w:pPr>
        <w:pStyle w:val="ListParagraph"/>
        <w:numPr>
          <w:ilvl w:val="0"/>
          <w:numId w:val="1"/>
        </w:numPr>
        <w:rPr>
          <w:color w:val="FF0000"/>
        </w:rPr>
      </w:pPr>
      <w:r w:rsidRPr="00665C12">
        <w:rPr>
          <w:color w:val="FF0000"/>
        </w:rPr>
        <w:t xml:space="preserve">In </w:t>
      </w:r>
      <w:r w:rsidR="009F15C2" w:rsidRPr="00665C12">
        <w:rPr>
          <w:color w:val="FF0000"/>
        </w:rPr>
        <w:t>an Indigenous</w:t>
      </w:r>
      <w:r w:rsidRPr="00665C12">
        <w:rPr>
          <w:color w:val="FF0000"/>
        </w:rPr>
        <w:t xml:space="preserve"> </w:t>
      </w:r>
      <w:r w:rsidR="009F15C2" w:rsidRPr="00665C12">
        <w:rPr>
          <w:color w:val="FF0000"/>
        </w:rPr>
        <w:t>FGC model,</w:t>
      </w:r>
      <w:r w:rsidRPr="00665C12">
        <w:rPr>
          <w:color w:val="FF0000"/>
        </w:rPr>
        <w:t xml:space="preserve"> the idea </w:t>
      </w:r>
      <w:r w:rsidR="009F15C2" w:rsidRPr="00665C12">
        <w:rPr>
          <w:color w:val="FF0000"/>
        </w:rPr>
        <w:t>would be</w:t>
      </w:r>
      <w:r w:rsidRPr="00665C12">
        <w:rPr>
          <w:color w:val="FF0000"/>
        </w:rPr>
        <w:t xml:space="preserve"> to find a family/community member </w:t>
      </w:r>
      <w:r w:rsidR="009F15C2" w:rsidRPr="00665C12">
        <w:rPr>
          <w:color w:val="FF0000"/>
        </w:rPr>
        <w:t xml:space="preserve">(Elder/Matriarch) </w:t>
      </w:r>
      <w:r w:rsidRPr="00665C12">
        <w:rPr>
          <w:color w:val="FF0000"/>
        </w:rPr>
        <w:t xml:space="preserve">who is willing to </w:t>
      </w:r>
      <w:r w:rsidR="009F15C2" w:rsidRPr="00665C12">
        <w:rPr>
          <w:color w:val="FF0000"/>
        </w:rPr>
        <w:t xml:space="preserve">be trained and </w:t>
      </w:r>
      <w:r w:rsidRPr="00665C12">
        <w:rPr>
          <w:color w:val="FF0000"/>
        </w:rPr>
        <w:t xml:space="preserve">take on the role of facilitator in the process to address the concern. In that case </w:t>
      </w:r>
      <w:r w:rsidR="009F15C2" w:rsidRPr="00665C12">
        <w:rPr>
          <w:color w:val="FF0000"/>
        </w:rPr>
        <w:t>FGC</w:t>
      </w:r>
      <w:r w:rsidRPr="00665C12">
        <w:rPr>
          <w:color w:val="FF0000"/>
        </w:rPr>
        <w:t xml:space="preserve"> supports the </w:t>
      </w:r>
      <w:r w:rsidR="009F15C2" w:rsidRPr="00665C12">
        <w:rPr>
          <w:color w:val="FF0000"/>
        </w:rPr>
        <w:t>Elder/Matriarch</w:t>
      </w:r>
      <w:r w:rsidRPr="00665C12">
        <w:rPr>
          <w:color w:val="FF0000"/>
        </w:rPr>
        <w:t xml:space="preserve"> in achieving the aims for the </w:t>
      </w:r>
      <w:r w:rsidR="009F15C2" w:rsidRPr="00665C12">
        <w:rPr>
          <w:color w:val="FF0000"/>
        </w:rPr>
        <w:t>Individual, family and community</w:t>
      </w:r>
      <w:r w:rsidRPr="00665C12">
        <w:rPr>
          <w:color w:val="FF0000"/>
        </w:rPr>
        <w:t xml:space="preserve">. </w:t>
      </w:r>
    </w:p>
    <w:p w14:paraId="7A8A66F3" w14:textId="77777777" w:rsidR="00665C12" w:rsidRDefault="00665C12" w:rsidP="00665C12">
      <w:pPr>
        <w:ind w:left="360"/>
      </w:pPr>
    </w:p>
    <w:p w14:paraId="0B8BF13F" w14:textId="5957ACDD" w:rsidR="00665C12" w:rsidRDefault="00665C12" w:rsidP="00665C12">
      <w:pPr>
        <w:ind w:left="360"/>
      </w:pPr>
      <w:r>
        <w:t>Training based on the following principles:</w:t>
      </w:r>
    </w:p>
    <w:p w14:paraId="25528980" w14:textId="77777777" w:rsidR="00665C12" w:rsidRDefault="00665C12" w:rsidP="00665C12">
      <w:pPr>
        <w:numPr>
          <w:ilvl w:val="0"/>
          <w:numId w:val="2"/>
        </w:numPr>
      </w:pPr>
      <w:r w:rsidRPr="00665C12">
        <w:t>Development and research equals intervention and assessment.</w:t>
      </w:r>
    </w:p>
    <w:p w14:paraId="62DB0960" w14:textId="77777777" w:rsidR="00665C12" w:rsidRDefault="00665C12" w:rsidP="00665C12">
      <w:pPr>
        <w:numPr>
          <w:ilvl w:val="0"/>
          <w:numId w:val="2"/>
        </w:numPr>
      </w:pPr>
      <w:r w:rsidRPr="00665C12">
        <w:t>Orientation to the model equals theory.</w:t>
      </w:r>
    </w:p>
    <w:p w14:paraId="0029932B" w14:textId="4F7738C4" w:rsidR="00665C12" w:rsidRPr="00665C12" w:rsidRDefault="00665C12" w:rsidP="00665C12">
      <w:pPr>
        <w:numPr>
          <w:ilvl w:val="0"/>
          <w:numId w:val="2"/>
        </w:numPr>
      </w:pPr>
      <w:r w:rsidRPr="00665C12">
        <w:t>Training and practice equal skills.</w:t>
      </w:r>
    </w:p>
    <w:p w14:paraId="2F5E60E4" w14:textId="77777777" w:rsidR="00665C12" w:rsidRDefault="00665C12" w:rsidP="00665C12">
      <w:pPr>
        <w:ind w:left="360"/>
      </w:pPr>
    </w:p>
    <w:p w14:paraId="0DB02BD3" w14:textId="69484541" w:rsidR="00665C12" w:rsidRDefault="00665C12" w:rsidP="00665C12">
      <w:pPr>
        <w:ind w:left="360"/>
      </w:pPr>
      <w:r>
        <w:t>Time frames</w:t>
      </w:r>
    </w:p>
    <w:p w14:paraId="3B2393F8" w14:textId="2BD1A26E" w:rsidR="00665C12" w:rsidRDefault="00665C12" w:rsidP="00665C12">
      <w:pPr>
        <w:ind w:left="360"/>
      </w:pPr>
      <w:r>
        <w:t>Principles and structure .5 days</w:t>
      </w:r>
    </w:p>
    <w:p w14:paraId="57A3F42A" w14:textId="4A3F1669" w:rsidR="00665C12" w:rsidRDefault="00665C12" w:rsidP="00665C12">
      <w:pPr>
        <w:ind w:left="360"/>
      </w:pPr>
      <w:r>
        <w:t>Roles plays and practice 1.5- 2.5 days</w:t>
      </w:r>
    </w:p>
    <w:p w14:paraId="65EC5313" w14:textId="77777777" w:rsidR="00665C12" w:rsidRDefault="00665C12" w:rsidP="00665C12">
      <w:pPr>
        <w:ind w:left="360"/>
      </w:pPr>
    </w:p>
    <w:sectPr w:rsidR="00665C1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9AA97" w14:textId="77777777" w:rsidR="00F2098C" w:rsidRDefault="00F2098C" w:rsidP="004325B5">
      <w:pPr>
        <w:spacing w:after="0" w:line="240" w:lineRule="auto"/>
      </w:pPr>
      <w:r>
        <w:separator/>
      </w:r>
    </w:p>
  </w:endnote>
  <w:endnote w:type="continuationSeparator" w:id="0">
    <w:p w14:paraId="117301DC" w14:textId="77777777" w:rsidR="00F2098C" w:rsidRDefault="00F2098C" w:rsidP="00432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12BE" w14:textId="77777777" w:rsidR="00F2098C" w:rsidRDefault="00F2098C" w:rsidP="004325B5">
      <w:pPr>
        <w:spacing w:after="0" w:line="240" w:lineRule="auto"/>
      </w:pPr>
      <w:r>
        <w:separator/>
      </w:r>
    </w:p>
  </w:footnote>
  <w:footnote w:type="continuationSeparator" w:id="0">
    <w:p w14:paraId="49C45BA5" w14:textId="77777777" w:rsidR="00F2098C" w:rsidRDefault="00F2098C" w:rsidP="00432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8678835"/>
      <w:docPartObj>
        <w:docPartGallery w:val="Watermarks"/>
        <w:docPartUnique/>
      </w:docPartObj>
    </w:sdtPr>
    <w:sdtEndPr/>
    <w:sdtContent>
      <w:p w14:paraId="3458302B" w14:textId="18E9374F" w:rsidR="004325B5" w:rsidRDefault="00F2098C">
        <w:pPr>
          <w:pStyle w:val="Header"/>
        </w:pPr>
        <w:r>
          <w:rPr>
            <w:noProof/>
          </w:rPr>
          <w:pict w14:anchorId="7A89AEA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A0505"/>
    <w:multiLevelType w:val="hybridMultilevel"/>
    <w:tmpl w:val="9DCE94D8"/>
    <w:lvl w:ilvl="0" w:tplc="9A9E208E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2E6C57A" w:tentative="1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4909602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92CF3C2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F020C7E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AE1370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DD4EFA2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37801D8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71E3172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42F27780"/>
    <w:multiLevelType w:val="hybridMultilevel"/>
    <w:tmpl w:val="E0A49340"/>
    <w:lvl w:ilvl="0" w:tplc="DC4A869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8497339">
    <w:abstractNumId w:val="1"/>
  </w:num>
  <w:num w:numId="2" w16cid:durableId="351760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367"/>
    <w:rsid w:val="00070EE7"/>
    <w:rsid w:val="00262348"/>
    <w:rsid w:val="0028587E"/>
    <w:rsid w:val="002E6AFF"/>
    <w:rsid w:val="003061AF"/>
    <w:rsid w:val="00313B76"/>
    <w:rsid w:val="00330C61"/>
    <w:rsid w:val="00427411"/>
    <w:rsid w:val="00431004"/>
    <w:rsid w:val="004325B5"/>
    <w:rsid w:val="0043496F"/>
    <w:rsid w:val="00456DD1"/>
    <w:rsid w:val="005A4327"/>
    <w:rsid w:val="006527F8"/>
    <w:rsid w:val="00665C12"/>
    <w:rsid w:val="006A7DF8"/>
    <w:rsid w:val="00777367"/>
    <w:rsid w:val="0078513B"/>
    <w:rsid w:val="0086618D"/>
    <w:rsid w:val="0091788F"/>
    <w:rsid w:val="009709F7"/>
    <w:rsid w:val="009F15C2"/>
    <w:rsid w:val="009F3710"/>
    <w:rsid w:val="00B2163C"/>
    <w:rsid w:val="00BF6BE5"/>
    <w:rsid w:val="00C535BC"/>
    <w:rsid w:val="00D54A94"/>
    <w:rsid w:val="00E44D0E"/>
    <w:rsid w:val="00F2098C"/>
    <w:rsid w:val="00F618BC"/>
    <w:rsid w:val="00F97263"/>
    <w:rsid w:val="00FA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5B147"/>
  <w15:chartTrackingRefBased/>
  <w15:docId w15:val="{5FC2C282-FC4E-4E3D-8BFE-F6D73579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6BE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2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25B5"/>
  </w:style>
  <w:style w:type="paragraph" w:styleId="Footer">
    <w:name w:val="footer"/>
    <w:basedOn w:val="Normal"/>
    <w:link w:val="FooterChar"/>
    <w:uiPriority w:val="99"/>
    <w:unhideWhenUsed/>
    <w:rsid w:val="004325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2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Fraser Valley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Darrell Fox</dc:creator>
  <cp:keywords/>
  <dc:description/>
  <cp:lastModifiedBy>Darrell Fox</cp:lastModifiedBy>
  <cp:revision>4</cp:revision>
  <dcterms:created xsi:type="dcterms:W3CDTF">2026-05-29T19:16:00Z</dcterms:created>
  <dcterms:modified xsi:type="dcterms:W3CDTF">2026-05-29T22:13:00Z</dcterms:modified>
</cp:coreProperties>
</file>